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1B29" w14:textId="6369B0E2" w:rsidR="009544EA" w:rsidRPr="007D260F" w:rsidRDefault="009544EA">
      <w:pPr>
        <w:adjustRightInd/>
        <w:spacing w:line="358" w:lineRule="exact"/>
        <w:rPr>
          <w:rFonts w:ascii="ＭＳ 明朝" w:eastAsia="ＭＳ 明朝" w:hAnsi="ＭＳ 明朝" w:cs="Times New Roman"/>
          <w:spacing w:val="2"/>
        </w:rPr>
      </w:pPr>
      <w:r w:rsidRPr="007D260F">
        <w:rPr>
          <w:rFonts w:ascii="ＭＳ 明朝" w:eastAsia="ＭＳ 明朝" w:hAnsi="ＭＳ 明朝" w:cs="ＭＳ 明朝" w:hint="eastAsia"/>
          <w:color w:val="000000"/>
        </w:rPr>
        <w:t>日本司法支援センター</w:t>
      </w:r>
      <w:r w:rsidR="004B45F6">
        <w:rPr>
          <w:rFonts w:ascii="ＭＳ 明朝" w:eastAsia="ＭＳ 明朝" w:hAnsi="ＭＳ 明朝" w:cs="ＭＳ 明朝" w:hint="eastAsia"/>
          <w:color w:val="000000"/>
        </w:rPr>
        <w:t>理事長殿</w:t>
      </w:r>
    </w:p>
    <w:p w14:paraId="1B29D65A" w14:textId="6F9B5C0A" w:rsidR="009544EA" w:rsidRPr="007D260F" w:rsidRDefault="009544EA">
      <w:pPr>
        <w:adjustRightInd/>
        <w:rPr>
          <w:rFonts w:ascii="ＭＳ 明朝" w:eastAsia="ＭＳ 明朝" w:hAnsi="ＭＳ 明朝" w:cs="Times New Roman"/>
          <w:spacing w:val="2"/>
        </w:rPr>
      </w:pPr>
      <w:r w:rsidRPr="007D260F">
        <w:rPr>
          <w:rFonts w:ascii="ＭＳ 明朝" w:eastAsia="ＭＳ 明朝" w:hAnsi="ＭＳ 明朝" w:hint="eastAsia"/>
          <w:w w:val="151"/>
        </w:rPr>
        <w:t xml:space="preserve">　　</w:t>
      </w:r>
      <w:r w:rsidR="004B45F6">
        <w:rPr>
          <w:rFonts w:ascii="ＭＳ 明朝" w:eastAsia="ＭＳ 明朝" w:hAnsi="ＭＳ 明朝" w:hint="eastAsia"/>
          <w:w w:val="151"/>
        </w:rPr>
        <w:t xml:space="preserve">　　</w:t>
      </w:r>
      <w:r w:rsidRPr="007D260F">
        <w:rPr>
          <w:rFonts w:ascii="ＭＳ 明朝" w:eastAsia="ＭＳ 明朝" w:hAnsi="ＭＳ 明朝" w:hint="eastAsia"/>
          <w:w w:val="151"/>
        </w:rPr>
        <w:t xml:space="preserve">　</w:t>
      </w:r>
    </w:p>
    <w:p w14:paraId="2F110819" w14:textId="77777777" w:rsidR="009544EA" w:rsidRPr="007D260F" w:rsidRDefault="009544EA">
      <w:pPr>
        <w:adjustRightInd/>
        <w:rPr>
          <w:rFonts w:ascii="ＭＳ 明朝" w:eastAsia="ＭＳ 明朝" w:hAnsi="ＭＳ 明朝" w:cs="Times New Roman"/>
          <w:spacing w:val="2"/>
        </w:rPr>
      </w:pPr>
    </w:p>
    <w:p w14:paraId="63F52797" w14:textId="3626D189" w:rsidR="009544EA" w:rsidRPr="007D260F" w:rsidRDefault="004B45F6">
      <w:pPr>
        <w:adjustRightInd/>
        <w:spacing w:line="438" w:lineRule="exact"/>
        <w:jc w:val="center"/>
        <w:rPr>
          <w:rFonts w:ascii="ＭＳ 明朝" w:eastAsia="ＭＳ 明朝" w:hAnsi="ＭＳ 明朝" w:cs="Times New Roman"/>
          <w:spacing w:val="2"/>
          <w:sz w:val="32"/>
          <w:szCs w:val="32"/>
        </w:rPr>
      </w:pPr>
      <w:r>
        <w:rPr>
          <w:rFonts w:ascii="ＭＳ 明朝" w:eastAsia="ＭＳ 明朝" w:hAnsi="ＭＳ 明朝" w:cs="Times New Roman" w:hint="eastAsia"/>
          <w:spacing w:val="2"/>
          <w:sz w:val="32"/>
          <w:szCs w:val="32"/>
        </w:rPr>
        <w:t>再　審　査</w:t>
      </w:r>
      <w:r w:rsidR="009544EA" w:rsidRPr="007D260F">
        <w:rPr>
          <w:rFonts w:ascii="ＭＳ 明朝" w:eastAsia="ＭＳ 明朝" w:hAnsi="ＭＳ 明朝" w:cs="Times New Roman" w:hint="eastAsia"/>
          <w:spacing w:val="2"/>
          <w:sz w:val="32"/>
          <w:szCs w:val="32"/>
        </w:rPr>
        <w:t xml:space="preserve">　申　立　書</w:t>
      </w:r>
    </w:p>
    <w:p w14:paraId="4EFCA89E" w14:textId="77777777" w:rsidR="009544EA" w:rsidRPr="007D260F" w:rsidRDefault="009544EA">
      <w:pPr>
        <w:adjustRightInd/>
        <w:rPr>
          <w:rFonts w:ascii="ＭＳ 明朝" w:eastAsia="ＭＳ 明朝" w:hAnsi="ＭＳ 明朝" w:cs="Times New Roman"/>
          <w:spacing w:val="2"/>
        </w:rPr>
      </w:pPr>
    </w:p>
    <w:p w14:paraId="470F315E" w14:textId="0A414FD0" w:rsidR="009544EA" w:rsidRPr="007D260F" w:rsidRDefault="009544EA">
      <w:pPr>
        <w:adjustRightInd/>
        <w:spacing w:line="358" w:lineRule="exact"/>
        <w:ind w:firstLine="240"/>
        <w:rPr>
          <w:rFonts w:ascii="ＭＳ 明朝" w:eastAsia="ＭＳ 明朝" w:hAnsi="ＭＳ 明朝" w:cs="Times New Roman"/>
          <w:spacing w:val="2"/>
        </w:rPr>
      </w:pPr>
      <w:r w:rsidRPr="007D260F">
        <w:rPr>
          <w:rFonts w:ascii="ＭＳ 明朝" w:eastAsia="ＭＳ 明朝" w:hAnsi="ＭＳ 明朝" w:cs="ＭＳ 明朝" w:hint="eastAsia"/>
          <w:color w:val="000000"/>
        </w:rPr>
        <w:t>私は、日本司法支援センター</w:t>
      </w:r>
      <w:r w:rsidRPr="007D260F">
        <w:rPr>
          <w:rFonts w:ascii="ＭＳ 明朝" w:eastAsia="ＭＳ 明朝" w:hAnsi="ＭＳ 明朝" w:cs="Century"/>
          <w:color w:val="000000"/>
          <w:u w:val="single" w:color="000000"/>
        </w:rPr>
        <w:t xml:space="preserve">           </w:t>
      </w:r>
      <w:r w:rsidRPr="007D260F">
        <w:rPr>
          <w:rFonts w:ascii="ＭＳ 明朝" w:eastAsia="ＭＳ 明朝" w:hAnsi="ＭＳ 明朝" w:cs="ＭＳ 明朝" w:hint="eastAsia"/>
          <w:color w:val="000000"/>
        </w:rPr>
        <w:t>地方事務所長の</w:t>
      </w:r>
      <w:r w:rsidR="00EB5B4E">
        <w:rPr>
          <w:rFonts w:ascii="ＭＳ 明朝" w:eastAsia="ＭＳ 明朝" w:hAnsi="ＭＳ 明朝" w:cs="ＭＳ 明朝" w:hint="eastAsia"/>
          <w:color w:val="000000"/>
        </w:rPr>
        <w:t>不服申立てに対する</w:t>
      </w:r>
      <w:r w:rsidRPr="007D260F">
        <w:rPr>
          <w:rFonts w:ascii="ＭＳ 明朝" w:eastAsia="ＭＳ 明朝" w:hAnsi="ＭＳ 明朝" w:cs="ＭＳ 明朝" w:hint="eastAsia"/>
          <w:color w:val="000000"/>
        </w:rPr>
        <w:t>決定に対し、</w:t>
      </w:r>
      <w:r w:rsidR="004B45F6">
        <w:rPr>
          <w:rFonts w:ascii="ＭＳ 明朝" w:eastAsia="ＭＳ 明朝" w:hAnsi="ＭＳ 明朝" w:cs="ＭＳ 明朝" w:hint="eastAsia"/>
          <w:color w:val="000000"/>
        </w:rPr>
        <w:t>再審査</w:t>
      </w:r>
      <w:r w:rsidRPr="007D260F">
        <w:rPr>
          <w:rFonts w:ascii="ＭＳ 明朝" w:eastAsia="ＭＳ 明朝" w:hAnsi="ＭＳ 明朝" w:cs="ＭＳ 明朝" w:hint="eastAsia"/>
          <w:color w:val="000000"/>
        </w:rPr>
        <w:t>申立てをします。</w:t>
      </w:r>
    </w:p>
    <w:p w14:paraId="2CE5BFFC" w14:textId="77777777" w:rsidR="009544EA" w:rsidRPr="007D260F" w:rsidRDefault="009544EA">
      <w:pPr>
        <w:adjustRightInd/>
        <w:spacing w:line="358" w:lineRule="exact"/>
        <w:jc w:val="center"/>
        <w:rPr>
          <w:rFonts w:ascii="ＭＳ 明朝" w:eastAsia="ＭＳ 明朝" w:hAnsi="ＭＳ 明朝" w:cs="Times New Roman"/>
          <w:spacing w:val="2"/>
        </w:rPr>
      </w:pPr>
      <w:r w:rsidRPr="007D260F">
        <w:rPr>
          <w:rFonts w:ascii="ＭＳ 明朝" w:eastAsia="ＭＳ 明朝" w:hAnsi="ＭＳ 明朝" w:cs="ＭＳ 明朝" w:hint="eastAsia"/>
          <w:color w:val="000000"/>
          <w:spacing w:val="4"/>
        </w:rPr>
        <w:t>記</w:t>
      </w:r>
    </w:p>
    <w:p w14:paraId="0503026A" w14:textId="069F8647" w:rsidR="009544EA" w:rsidRPr="007D260F" w:rsidRDefault="009544EA">
      <w:pPr>
        <w:adjustRightInd/>
        <w:spacing w:line="358" w:lineRule="exact"/>
        <w:outlineLvl w:val="0"/>
        <w:rPr>
          <w:rFonts w:ascii="ＭＳ 明朝" w:eastAsia="ＭＳ 明朝" w:hAnsi="ＭＳ 明朝" w:cs="Times New Roman"/>
          <w:spacing w:val="2"/>
        </w:rPr>
      </w:pPr>
      <w:r w:rsidRPr="007D260F">
        <w:rPr>
          <w:rFonts w:ascii="ＭＳ 明朝" w:eastAsia="ＭＳ 明朝" w:hAnsi="ＭＳ 明朝" w:cs="ＭＳ 明朝" w:hint="eastAsia"/>
          <w:color w:val="000000"/>
        </w:rPr>
        <w:t xml:space="preserve">１　</w:t>
      </w:r>
      <w:r w:rsidR="00EB5B4E">
        <w:rPr>
          <w:rFonts w:ascii="ＭＳ 明朝" w:eastAsia="ＭＳ 明朝" w:hAnsi="ＭＳ 明朝" w:cs="ＭＳ 明朝" w:hint="eastAsia"/>
          <w:color w:val="000000"/>
        </w:rPr>
        <w:t>不服申立てに対する決定がなされた日</w:t>
      </w:r>
    </w:p>
    <w:p w14:paraId="5F804425" w14:textId="77777777" w:rsidR="009544EA" w:rsidRPr="007D260F" w:rsidRDefault="009544EA">
      <w:pPr>
        <w:adjustRightInd/>
        <w:spacing w:line="358" w:lineRule="exact"/>
        <w:ind w:left="2520"/>
        <w:outlineLvl w:val="0"/>
        <w:rPr>
          <w:rFonts w:ascii="ＭＳ 明朝" w:eastAsia="ＭＳ 明朝" w:hAnsi="ＭＳ 明朝" w:cs="Times New Roman"/>
          <w:spacing w:val="2"/>
        </w:rPr>
      </w:pPr>
      <w:r w:rsidRPr="007D260F">
        <w:rPr>
          <w:rFonts w:ascii="ＭＳ 明朝" w:eastAsia="ＭＳ 明朝" w:hAnsi="ＭＳ 明朝" w:cs="ＭＳ 明朝" w:hint="eastAsia"/>
          <w:color w:val="000000"/>
          <w:u w:val="single" w:color="000000"/>
        </w:rPr>
        <w:t xml:space="preserve">　　</w:t>
      </w:r>
      <w:r w:rsidR="006F33AF" w:rsidRPr="007D260F">
        <w:rPr>
          <w:rFonts w:ascii="ＭＳ 明朝" w:eastAsia="ＭＳ 明朝" w:hAnsi="ＭＳ 明朝" w:cs="ＭＳ 明朝" w:hint="eastAsia"/>
          <w:color w:val="000000"/>
          <w:u w:val="single" w:color="000000"/>
        </w:rPr>
        <w:t xml:space="preserve">　　</w:t>
      </w:r>
      <w:r w:rsidRPr="007D260F">
        <w:rPr>
          <w:rFonts w:ascii="ＭＳ 明朝" w:eastAsia="ＭＳ 明朝" w:hAnsi="ＭＳ 明朝" w:cs="ＭＳ 明朝" w:hint="eastAsia"/>
          <w:color w:val="000000"/>
          <w:u w:val="single" w:color="000000"/>
        </w:rPr>
        <w:t xml:space="preserve">　年　　月　　日　</w:t>
      </w:r>
    </w:p>
    <w:p w14:paraId="56C31CA7" w14:textId="77777777" w:rsidR="009544EA" w:rsidRPr="007D260F" w:rsidRDefault="009544EA">
      <w:pPr>
        <w:tabs>
          <w:tab w:val="left" w:pos="244"/>
        </w:tabs>
        <w:adjustRightInd/>
        <w:rPr>
          <w:rFonts w:ascii="ＭＳ 明朝" w:eastAsia="ＭＳ 明朝" w:hAnsi="ＭＳ 明朝" w:cs="Times New Roman"/>
          <w:spacing w:val="2"/>
        </w:rPr>
      </w:pPr>
    </w:p>
    <w:p w14:paraId="162F0B03" w14:textId="30EF0F9C" w:rsidR="009544EA" w:rsidRPr="007D260F" w:rsidRDefault="009544EA">
      <w:pPr>
        <w:tabs>
          <w:tab w:val="left" w:pos="244"/>
        </w:tabs>
        <w:adjustRightInd/>
        <w:spacing w:line="358" w:lineRule="exact"/>
        <w:outlineLvl w:val="0"/>
        <w:rPr>
          <w:rFonts w:ascii="ＭＳ 明朝" w:eastAsia="ＭＳ 明朝" w:hAnsi="ＭＳ 明朝" w:cs="Times New Roman"/>
          <w:spacing w:val="2"/>
        </w:rPr>
      </w:pPr>
      <w:r w:rsidRPr="007D260F">
        <w:rPr>
          <w:rFonts w:ascii="ＭＳ 明朝" w:eastAsia="ＭＳ 明朝" w:hAnsi="ＭＳ 明朝" w:cs="ＭＳ 明朝" w:hint="eastAsia"/>
          <w:color w:val="000000"/>
        </w:rPr>
        <w:t xml:space="preserve">２　</w:t>
      </w:r>
      <w:r w:rsidR="004B45F6">
        <w:rPr>
          <w:rFonts w:ascii="ＭＳ 明朝" w:eastAsia="ＭＳ 明朝" w:hAnsi="ＭＳ 明朝" w:cs="ＭＳ 明朝" w:hint="eastAsia"/>
          <w:color w:val="000000"/>
        </w:rPr>
        <w:t>再審査</w:t>
      </w:r>
      <w:r w:rsidRPr="007D260F">
        <w:rPr>
          <w:rFonts w:ascii="ＭＳ 明朝" w:eastAsia="ＭＳ 明朝" w:hAnsi="ＭＳ 明朝" w:cs="ＭＳ 明朝" w:hint="eastAsia"/>
          <w:color w:val="000000"/>
        </w:rPr>
        <w:t>申立ての内容</w:t>
      </w:r>
      <w:r w:rsidRPr="007D260F">
        <w:rPr>
          <w:rFonts w:ascii="ＭＳ 明朝" w:eastAsia="ＭＳ 明朝" w:hAnsi="ＭＳ 明朝" w:cs="Times New Roman"/>
        </w:rPr>
        <w:fldChar w:fldCharType="begin"/>
      </w:r>
      <w:r w:rsidRPr="007D260F">
        <w:rPr>
          <w:rFonts w:ascii="ＭＳ 明朝" w:eastAsia="ＭＳ 明朝" w:hAnsi="ＭＳ 明朝" w:cs="Times New Roman"/>
        </w:rPr>
        <w:instrText>eq \o\ad(</w:instrText>
      </w:r>
      <w:r w:rsidRPr="007D260F">
        <w:rPr>
          <w:rFonts w:ascii="ＭＳ 明朝" w:eastAsia="ＭＳ 明朝" w:hAnsi="ＭＳ 明朝" w:cs="ＭＳ 明朝" w:hint="eastAsia"/>
          <w:color w:val="000000"/>
          <w:spacing w:val="-14"/>
          <w:sz w:val="21"/>
          <w:szCs w:val="21"/>
        </w:rPr>
        <w:instrText>（どのような決定に、どのような不服があるかを記載します。）</w:instrText>
      </w:r>
      <w:r w:rsidRPr="007D260F">
        <w:rPr>
          <w:rFonts w:ascii="ＭＳ 明朝" w:eastAsia="ＭＳ 明朝" w:hAnsi="ＭＳ 明朝" w:cs="Times New Roman"/>
        </w:rPr>
        <w:instrText>,</w:instrText>
      </w:r>
      <w:r w:rsidRPr="007D260F">
        <w:rPr>
          <w:rFonts w:ascii="ＭＳ 明朝" w:eastAsia="ＭＳ 明朝" w:hAnsi="ＭＳ 明朝" w:cs="Times New Roman" w:hint="eastAsia"/>
        </w:rPr>
        <w:instrText xml:space="preserve">　　　　　　　　　　　　　　　　　　　　　　　</w:instrText>
      </w:r>
      <w:r w:rsidRPr="007D260F">
        <w:rPr>
          <w:rFonts w:ascii="ＭＳ 明朝" w:eastAsia="ＭＳ 明朝" w:hAnsi="ＭＳ 明朝" w:cs="Times New Roman"/>
        </w:rPr>
        <w:instrText>)</w:instrText>
      </w:r>
      <w:r w:rsidRPr="007D260F">
        <w:rPr>
          <w:rFonts w:ascii="ＭＳ 明朝" w:eastAsia="ＭＳ 明朝" w:hAnsi="ＭＳ 明朝" w:cs="Times New Roman"/>
        </w:rPr>
        <w:fldChar w:fldCharType="separate"/>
      </w:r>
      <w:r w:rsidRPr="007D260F">
        <w:rPr>
          <w:rFonts w:ascii="ＭＳ 明朝" w:eastAsia="ＭＳ 明朝" w:hAnsi="ＭＳ 明朝" w:cs="ＭＳ 明朝" w:hint="eastAsia"/>
          <w:color w:val="000000"/>
          <w:spacing w:val="-14"/>
          <w:sz w:val="21"/>
          <w:szCs w:val="21"/>
        </w:rPr>
        <w:t>（どのような決定に、どのような不服があるかを記載します。）</w:t>
      </w:r>
      <w:r w:rsidRPr="007D260F">
        <w:rPr>
          <w:rFonts w:ascii="ＭＳ 明朝" w:eastAsia="ＭＳ 明朝" w:hAnsi="ＭＳ 明朝" w:cs="Times New Roman"/>
        </w:rPr>
        <w:fldChar w:fldCharType="end"/>
      </w:r>
    </w:p>
    <w:p w14:paraId="25C62B7D" w14:textId="77777777" w:rsidR="009544EA" w:rsidRPr="007D260F" w:rsidRDefault="009544EA">
      <w:pPr>
        <w:adjustRightInd/>
        <w:spacing w:line="358" w:lineRule="exact"/>
        <w:rPr>
          <w:rFonts w:ascii="ＭＳ 明朝" w:eastAsia="ＭＳ 明朝" w:hAnsi="ＭＳ 明朝" w:cs="Times New Roman"/>
          <w:spacing w:val="2"/>
        </w:rPr>
      </w:pPr>
      <w:r w:rsidRPr="007D260F">
        <w:rPr>
          <w:rFonts w:ascii="ＭＳ 明朝" w:eastAsia="ＭＳ 明朝" w:hAnsi="ＭＳ 明朝" w:cs="ＭＳ 明朝" w:hint="eastAsia"/>
          <w:color w:val="000000"/>
          <w:u w:val="single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7D260F">
        <w:rPr>
          <w:rFonts w:ascii="ＭＳ 明朝" w:eastAsia="ＭＳ 明朝" w:hAnsi="ＭＳ 明朝" w:cs="Century"/>
          <w:color w:val="000000"/>
          <w:u w:val="single" w:color="000000"/>
        </w:rPr>
        <w:t xml:space="preserve">                                                                                                                                                     </w:t>
      </w:r>
      <w:r w:rsidRPr="007D260F">
        <w:rPr>
          <w:rFonts w:ascii="ＭＳ 明朝" w:eastAsia="ＭＳ 明朝" w:hAnsi="ＭＳ 明朝" w:cs="ＭＳ 明朝" w:hint="eastAsia"/>
          <w:color w:val="000000"/>
          <w:u w:val="single" w:color="000000"/>
        </w:rPr>
        <w:t xml:space="preserve">　　　　　　　　　　　　　　　　　　　　　　　　　　　　　　　　　　　　</w:t>
      </w:r>
    </w:p>
    <w:p w14:paraId="3E7F1322" w14:textId="77777777" w:rsidR="009544EA" w:rsidRPr="007D260F" w:rsidRDefault="009544EA">
      <w:pPr>
        <w:adjustRightInd/>
        <w:rPr>
          <w:rFonts w:ascii="ＭＳ 明朝" w:eastAsia="ＭＳ 明朝" w:hAnsi="ＭＳ 明朝" w:cs="ＭＳ 明朝"/>
          <w:color w:val="000000"/>
          <w:u w:val="single" w:color="000000"/>
        </w:rPr>
      </w:pPr>
      <w:r w:rsidRPr="007D260F">
        <w:rPr>
          <w:rFonts w:ascii="ＭＳ 明朝" w:eastAsia="ＭＳ 明朝" w:hAnsi="ＭＳ 明朝" w:cs="ＭＳ 明朝" w:hint="eastAsia"/>
          <w:color w:val="000000"/>
          <w:u w:val="single" w:color="000000"/>
        </w:rPr>
        <w:t xml:space="preserve">　　　　　　　　　　　　　　　　　　　　　　　　　　　　　　　　　　　　</w:t>
      </w:r>
    </w:p>
    <w:p w14:paraId="2C0DC616" w14:textId="77777777" w:rsidR="009544EA" w:rsidRPr="007D260F" w:rsidRDefault="009544EA">
      <w:pPr>
        <w:adjustRightInd/>
        <w:rPr>
          <w:rFonts w:ascii="ＭＳ 明朝" w:eastAsia="ＭＳ 明朝" w:hAnsi="ＭＳ 明朝" w:cs="ＭＳ 明朝"/>
          <w:color w:val="000000"/>
          <w:u w:val="single" w:color="000000"/>
        </w:rPr>
      </w:pPr>
      <w:r w:rsidRPr="007D260F">
        <w:rPr>
          <w:rFonts w:ascii="ＭＳ 明朝" w:eastAsia="ＭＳ 明朝" w:hAnsi="ＭＳ 明朝" w:cs="ＭＳ 明朝" w:hint="eastAsia"/>
          <w:color w:val="000000"/>
          <w:u w:val="single" w:color="000000"/>
        </w:rPr>
        <w:t xml:space="preserve">　　　　　　　　　　　　　　　　　　　　　　　　　　　　　　　　　　　　</w:t>
      </w:r>
    </w:p>
    <w:p w14:paraId="2774FF74" w14:textId="77777777" w:rsidR="009544EA" w:rsidRPr="007D260F" w:rsidRDefault="009544EA">
      <w:pPr>
        <w:adjustRightInd/>
        <w:rPr>
          <w:rFonts w:ascii="ＭＳ 明朝" w:eastAsia="ＭＳ 明朝" w:hAnsi="ＭＳ 明朝" w:cs="ＭＳ 明朝"/>
          <w:color w:val="000000"/>
          <w:u w:val="single" w:color="000000"/>
        </w:rPr>
      </w:pPr>
      <w:r w:rsidRPr="007D260F">
        <w:rPr>
          <w:rFonts w:ascii="ＭＳ 明朝" w:eastAsia="ＭＳ 明朝" w:hAnsi="ＭＳ 明朝" w:cs="ＭＳ 明朝" w:hint="eastAsia"/>
          <w:color w:val="000000"/>
          <w:u w:val="single" w:color="000000"/>
        </w:rPr>
        <w:t xml:space="preserve">　　　　　　　　　　　　　　　　　　　　　　　　　　　　　　　　　　　　</w:t>
      </w:r>
    </w:p>
    <w:p w14:paraId="4E78C73A" w14:textId="77777777" w:rsidR="009544EA" w:rsidRPr="007D260F" w:rsidRDefault="009544EA">
      <w:pPr>
        <w:adjustRightInd/>
        <w:rPr>
          <w:rFonts w:ascii="ＭＳ 明朝" w:eastAsia="ＭＳ 明朝" w:hAnsi="ＭＳ 明朝" w:cs="ＭＳ 明朝"/>
          <w:color w:val="000000"/>
          <w:u w:val="single" w:color="000000"/>
        </w:rPr>
      </w:pPr>
      <w:r w:rsidRPr="007D260F">
        <w:rPr>
          <w:rFonts w:ascii="ＭＳ 明朝" w:eastAsia="ＭＳ 明朝" w:hAnsi="ＭＳ 明朝" w:cs="ＭＳ 明朝" w:hint="eastAsia"/>
          <w:color w:val="000000"/>
          <w:u w:val="single" w:color="000000"/>
        </w:rPr>
        <w:t xml:space="preserve">　　　　　　　　　　　　　　　　　　　　　　　　　　　　　　　　　　　　</w:t>
      </w:r>
    </w:p>
    <w:p w14:paraId="0A7FDDDB" w14:textId="77777777" w:rsidR="009544EA" w:rsidRPr="007D260F" w:rsidRDefault="009544EA">
      <w:pPr>
        <w:adjustRightInd/>
        <w:rPr>
          <w:rFonts w:ascii="ＭＳ 明朝" w:eastAsia="ＭＳ 明朝" w:hAnsi="ＭＳ 明朝" w:cs="ＭＳ 明朝"/>
          <w:color w:val="000000"/>
          <w:u w:val="single" w:color="000000"/>
        </w:rPr>
      </w:pPr>
      <w:r w:rsidRPr="007D260F">
        <w:rPr>
          <w:rFonts w:ascii="ＭＳ 明朝" w:eastAsia="ＭＳ 明朝" w:hAnsi="ＭＳ 明朝" w:cs="ＭＳ 明朝" w:hint="eastAsia"/>
          <w:color w:val="000000"/>
          <w:u w:val="single" w:color="000000"/>
        </w:rPr>
        <w:t xml:space="preserve">　　　　　　　　　　　　　　　　　　　　　　　　　　　　　　　　　　　　</w:t>
      </w:r>
    </w:p>
    <w:p w14:paraId="666ECF9B" w14:textId="77777777" w:rsidR="009544EA" w:rsidRPr="007D260F" w:rsidRDefault="009544EA">
      <w:pPr>
        <w:adjustRightInd/>
        <w:rPr>
          <w:rFonts w:ascii="ＭＳ 明朝" w:eastAsia="ＭＳ 明朝" w:hAnsi="ＭＳ 明朝" w:cs="ＭＳ 明朝"/>
          <w:color w:val="000000"/>
          <w:u w:val="single" w:color="000000"/>
        </w:rPr>
      </w:pPr>
      <w:r w:rsidRPr="007D260F">
        <w:rPr>
          <w:rFonts w:ascii="ＭＳ 明朝" w:eastAsia="ＭＳ 明朝" w:hAnsi="ＭＳ 明朝" w:cs="ＭＳ 明朝" w:hint="eastAsia"/>
          <w:color w:val="000000"/>
          <w:u w:val="single" w:color="000000"/>
        </w:rPr>
        <w:t xml:space="preserve">　　　　　　　　　　　　　　　　　　　　　　　　　　　　　　　　　　　　</w:t>
      </w:r>
    </w:p>
    <w:p w14:paraId="441F5E3A" w14:textId="77777777" w:rsidR="009544EA" w:rsidRPr="007D260F" w:rsidRDefault="009544EA">
      <w:pPr>
        <w:adjustRightInd/>
        <w:rPr>
          <w:rFonts w:ascii="ＭＳ 明朝" w:eastAsia="ＭＳ 明朝" w:hAnsi="ＭＳ 明朝" w:cs="ＭＳ 明朝"/>
          <w:color w:val="000000"/>
          <w:u w:val="single" w:color="000000"/>
        </w:rPr>
      </w:pPr>
      <w:r w:rsidRPr="007D260F">
        <w:rPr>
          <w:rFonts w:ascii="ＭＳ 明朝" w:eastAsia="ＭＳ 明朝" w:hAnsi="ＭＳ 明朝" w:cs="ＭＳ 明朝" w:hint="eastAsia"/>
          <w:color w:val="000000"/>
          <w:u w:val="single" w:color="000000"/>
        </w:rPr>
        <w:t xml:space="preserve">　　　　　　　　　　　　　　　　　　　　　　　　　　　　　　　　　　　　</w:t>
      </w:r>
    </w:p>
    <w:p w14:paraId="026EA6A6" w14:textId="77777777" w:rsidR="009544EA" w:rsidRPr="007D260F" w:rsidRDefault="009544EA">
      <w:pPr>
        <w:adjustRightInd/>
        <w:rPr>
          <w:rFonts w:ascii="ＭＳ 明朝" w:eastAsia="ＭＳ 明朝" w:hAnsi="ＭＳ 明朝" w:cs="Times New Roman"/>
          <w:spacing w:val="2"/>
        </w:rPr>
      </w:pPr>
    </w:p>
    <w:p w14:paraId="69FBDE08" w14:textId="5E36A7E4" w:rsidR="009544EA" w:rsidRPr="007D260F" w:rsidRDefault="004B45F6">
      <w:pPr>
        <w:adjustRightInd/>
        <w:spacing w:line="358" w:lineRule="exact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cs="ＭＳ 明朝" w:hint="eastAsia"/>
          <w:color w:val="000000"/>
        </w:rPr>
        <w:t>再審査</w:t>
      </w:r>
      <w:r w:rsidR="009544EA" w:rsidRPr="007D260F">
        <w:rPr>
          <w:rFonts w:ascii="ＭＳ 明朝" w:eastAsia="ＭＳ 明朝" w:hAnsi="ＭＳ 明朝" w:cs="ＭＳ 明朝" w:hint="eastAsia"/>
          <w:color w:val="000000"/>
        </w:rPr>
        <w:t xml:space="preserve">申立日　　　</w:t>
      </w:r>
      <w:r w:rsidR="009544EA" w:rsidRPr="007D260F">
        <w:rPr>
          <w:rFonts w:ascii="ＭＳ 明朝" w:eastAsia="ＭＳ 明朝" w:hAnsi="ＭＳ 明朝" w:cs="ＭＳ 明朝" w:hint="eastAsia"/>
          <w:color w:val="000000"/>
          <w:u w:val="single" w:color="000000"/>
        </w:rPr>
        <w:t xml:space="preserve">　　</w:t>
      </w:r>
      <w:r w:rsidR="006F33AF" w:rsidRPr="007D260F">
        <w:rPr>
          <w:rFonts w:ascii="ＭＳ 明朝" w:eastAsia="ＭＳ 明朝" w:hAnsi="ＭＳ 明朝" w:cs="ＭＳ 明朝" w:hint="eastAsia"/>
          <w:color w:val="000000"/>
          <w:u w:val="single" w:color="000000"/>
        </w:rPr>
        <w:t xml:space="preserve">　　　</w:t>
      </w:r>
      <w:r w:rsidR="009544EA" w:rsidRPr="007D260F">
        <w:rPr>
          <w:rFonts w:ascii="ＭＳ 明朝" w:eastAsia="ＭＳ 明朝" w:hAnsi="ＭＳ 明朝" w:cs="ＭＳ 明朝" w:hint="eastAsia"/>
          <w:color w:val="000000"/>
          <w:u w:val="single" w:color="000000"/>
        </w:rPr>
        <w:t xml:space="preserve">　年　　月　　日　</w:t>
      </w:r>
    </w:p>
    <w:p w14:paraId="7E81CDCB" w14:textId="77777777" w:rsidR="009544EA" w:rsidRPr="007D260F" w:rsidRDefault="009544EA">
      <w:pPr>
        <w:adjustRightInd/>
        <w:rPr>
          <w:rFonts w:ascii="ＭＳ 明朝" w:eastAsia="ＭＳ 明朝" w:hAnsi="ＭＳ 明朝" w:cs="Times New Roman"/>
          <w:spacing w:val="2"/>
        </w:rPr>
      </w:pPr>
    </w:p>
    <w:p w14:paraId="54C0E360" w14:textId="77777777" w:rsidR="009544EA" w:rsidRPr="007D260F" w:rsidRDefault="009544EA">
      <w:pPr>
        <w:adjustRightInd/>
        <w:spacing w:line="358" w:lineRule="exact"/>
        <w:ind w:left="1960"/>
        <w:rPr>
          <w:rFonts w:ascii="ＭＳ 明朝" w:eastAsia="ＭＳ 明朝" w:hAnsi="ＭＳ 明朝" w:cs="Times New Roman"/>
          <w:spacing w:val="2"/>
        </w:rPr>
      </w:pPr>
      <w:r w:rsidRPr="007D260F">
        <w:rPr>
          <w:rFonts w:ascii="ＭＳ 明朝" w:eastAsia="ＭＳ 明朝" w:hAnsi="ＭＳ 明朝" w:cs="Times New Roman"/>
        </w:rPr>
        <w:fldChar w:fldCharType="begin"/>
      </w:r>
      <w:r w:rsidRPr="007D260F">
        <w:rPr>
          <w:rFonts w:ascii="ＭＳ 明朝" w:eastAsia="ＭＳ 明朝" w:hAnsi="ＭＳ 明朝" w:cs="Times New Roman"/>
        </w:rPr>
        <w:instrText>eq \o\ad(</w:instrText>
      </w:r>
      <w:r w:rsidRPr="007D260F">
        <w:rPr>
          <w:rFonts w:ascii="ＭＳ 明朝" w:eastAsia="ＭＳ 明朝" w:hAnsi="ＭＳ 明朝" w:cs="ＭＳ 明朝" w:hint="eastAsia"/>
          <w:color w:val="000000"/>
          <w:spacing w:val="-6"/>
        </w:rPr>
        <w:instrText>ふりがな</w:instrText>
      </w:r>
      <w:r w:rsidRPr="007D260F">
        <w:rPr>
          <w:rFonts w:ascii="ＭＳ 明朝" w:eastAsia="ＭＳ 明朝" w:hAnsi="ＭＳ 明朝" w:cs="Times New Roman"/>
        </w:rPr>
        <w:instrText>,</w:instrText>
      </w:r>
      <w:r w:rsidRPr="007D260F">
        <w:rPr>
          <w:rFonts w:ascii="ＭＳ 明朝" w:eastAsia="ＭＳ 明朝" w:hAnsi="ＭＳ 明朝" w:cs="Times New Roman" w:hint="eastAsia"/>
        </w:rPr>
        <w:instrText xml:space="preserve">　　　</w:instrText>
      </w:r>
      <w:r w:rsidRPr="007D260F">
        <w:rPr>
          <w:rFonts w:ascii="ＭＳ 明朝" w:eastAsia="ＭＳ 明朝" w:hAnsi="ＭＳ 明朝" w:cs="Times New Roman"/>
        </w:rPr>
        <w:instrText xml:space="preserve"> )</w:instrText>
      </w:r>
      <w:r w:rsidRPr="007D260F">
        <w:rPr>
          <w:rFonts w:ascii="ＭＳ 明朝" w:eastAsia="ＭＳ 明朝" w:hAnsi="ＭＳ 明朝" w:cs="Times New Roman"/>
        </w:rPr>
        <w:fldChar w:fldCharType="separate"/>
      </w:r>
      <w:r w:rsidRPr="007D260F">
        <w:rPr>
          <w:rFonts w:ascii="ＭＳ 明朝" w:eastAsia="ＭＳ 明朝" w:hAnsi="ＭＳ 明朝" w:cs="ＭＳ 明朝" w:hint="eastAsia"/>
          <w:color w:val="000000"/>
          <w:spacing w:val="-6"/>
        </w:rPr>
        <w:t>ふりがな</w:t>
      </w:r>
      <w:r w:rsidRPr="007D260F">
        <w:rPr>
          <w:rFonts w:ascii="ＭＳ 明朝" w:eastAsia="ＭＳ 明朝" w:hAnsi="ＭＳ 明朝" w:cs="Times New Roman"/>
        </w:rPr>
        <w:fldChar w:fldCharType="end"/>
      </w:r>
    </w:p>
    <w:p w14:paraId="06DFB2D2" w14:textId="71D3B5F5" w:rsidR="009544EA" w:rsidRPr="007D260F" w:rsidRDefault="004B45F6">
      <w:pPr>
        <w:adjustRightInd/>
        <w:spacing w:line="358" w:lineRule="exact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cs="ＭＳ 明朝" w:hint="eastAsia"/>
          <w:color w:val="000000"/>
        </w:rPr>
        <w:t>再審査</w:t>
      </w:r>
      <w:r w:rsidR="009544EA" w:rsidRPr="007D260F">
        <w:rPr>
          <w:rFonts w:ascii="ＭＳ 明朝" w:eastAsia="ＭＳ 明朝" w:hAnsi="ＭＳ 明朝" w:cs="ＭＳ 明朝" w:hint="eastAsia"/>
          <w:color w:val="000000"/>
        </w:rPr>
        <w:t xml:space="preserve">申立人　　　</w:t>
      </w:r>
      <w:r w:rsidR="00C53409" w:rsidRPr="007D260F">
        <w:rPr>
          <w:rFonts w:ascii="ＭＳ 明朝" w:eastAsia="ＭＳ 明朝" w:hAnsi="ＭＳ 明朝" w:cs="Times New Roman" w:hint="eastAsia"/>
          <w:spacing w:val="253"/>
          <w:fitText w:val="984" w:id="1198260480"/>
        </w:rPr>
        <w:t>氏</w:t>
      </w:r>
      <w:r w:rsidR="00C53409" w:rsidRPr="007D260F">
        <w:rPr>
          <w:rFonts w:ascii="ＭＳ 明朝" w:eastAsia="ＭＳ 明朝" w:hAnsi="ＭＳ 明朝" w:cs="Times New Roman" w:hint="eastAsia"/>
          <w:fitText w:val="984" w:id="1198260480"/>
        </w:rPr>
        <w:t>名</w:t>
      </w:r>
      <w:r w:rsidR="009544EA" w:rsidRPr="007D260F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9544EA" w:rsidRPr="007D260F">
        <w:rPr>
          <w:rFonts w:ascii="ＭＳ 明朝" w:eastAsia="ＭＳ 明朝" w:hAnsi="ＭＳ 明朝" w:cs="ＭＳ 明朝" w:hint="eastAsia"/>
          <w:color w:val="000000"/>
          <w:u w:val="single" w:color="000000"/>
        </w:rPr>
        <w:t xml:space="preserve">　　　　　　　　　　　　　　　　　　　　　　</w:t>
      </w:r>
    </w:p>
    <w:p w14:paraId="4EDBC6B4" w14:textId="77777777" w:rsidR="009544EA" w:rsidRPr="007D260F" w:rsidRDefault="009544EA">
      <w:pPr>
        <w:adjustRightInd/>
        <w:ind w:firstLine="1962"/>
        <w:rPr>
          <w:rFonts w:ascii="ＭＳ 明朝" w:eastAsia="ＭＳ 明朝" w:hAnsi="ＭＳ 明朝" w:cs="Times New Roman"/>
          <w:spacing w:val="2"/>
        </w:rPr>
      </w:pPr>
    </w:p>
    <w:p w14:paraId="6062CBDE" w14:textId="77777777" w:rsidR="009544EA" w:rsidRPr="007D260F" w:rsidRDefault="00C53409">
      <w:pPr>
        <w:adjustRightInd/>
        <w:spacing w:line="358" w:lineRule="exact"/>
        <w:ind w:firstLine="1962"/>
        <w:rPr>
          <w:rFonts w:ascii="ＭＳ 明朝" w:eastAsia="ＭＳ 明朝" w:hAnsi="ＭＳ 明朝" w:cs="Times New Roman"/>
          <w:spacing w:val="2"/>
        </w:rPr>
      </w:pPr>
      <w:r w:rsidRPr="007D260F">
        <w:rPr>
          <w:rFonts w:ascii="ＭＳ 明朝" w:eastAsia="ＭＳ 明朝" w:hAnsi="ＭＳ 明朝" w:cs="Times New Roman" w:hint="eastAsia"/>
          <w:spacing w:val="253"/>
          <w:fitText w:val="984" w:id="1198260481"/>
        </w:rPr>
        <w:t>住</w:t>
      </w:r>
      <w:r w:rsidRPr="007D260F">
        <w:rPr>
          <w:rFonts w:ascii="ＭＳ 明朝" w:eastAsia="ＭＳ 明朝" w:hAnsi="ＭＳ 明朝" w:cs="Times New Roman" w:hint="eastAsia"/>
          <w:fitText w:val="984" w:id="1198260481"/>
        </w:rPr>
        <w:t>所</w:t>
      </w:r>
      <w:r w:rsidR="009544EA" w:rsidRPr="007D260F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9544EA" w:rsidRPr="007D260F">
        <w:rPr>
          <w:rFonts w:ascii="ＭＳ 明朝" w:eastAsia="ＭＳ 明朝" w:hAnsi="ＭＳ 明朝" w:cs="ＭＳ 明朝" w:hint="eastAsia"/>
          <w:color w:val="000000"/>
          <w:u w:val="single" w:color="000000"/>
        </w:rPr>
        <w:t xml:space="preserve">〒　　　　－　　　　　</w:t>
      </w:r>
    </w:p>
    <w:p w14:paraId="4933F3BE" w14:textId="77777777" w:rsidR="009544EA" w:rsidRPr="007D260F" w:rsidRDefault="009544EA">
      <w:pPr>
        <w:adjustRightInd/>
        <w:spacing w:line="358" w:lineRule="exact"/>
        <w:ind w:firstLine="1962"/>
        <w:rPr>
          <w:rFonts w:ascii="ＭＳ 明朝" w:eastAsia="ＭＳ 明朝" w:hAnsi="ＭＳ 明朝" w:cs="Times New Roman"/>
          <w:spacing w:val="2"/>
        </w:rPr>
      </w:pPr>
      <w:r w:rsidRPr="007D260F">
        <w:rPr>
          <w:rFonts w:ascii="ＭＳ 明朝" w:eastAsia="ＭＳ 明朝" w:hAnsi="ＭＳ 明朝" w:cs="ＭＳ 明朝" w:hint="eastAsia"/>
          <w:color w:val="000000"/>
        </w:rPr>
        <w:t xml:space="preserve">　　　　　</w:t>
      </w:r>
      <w:r w:rsidRPr="007D260F">
        <w:rPr>
          <w:rFonts w:ascii="ＭＳ 明朝" w:eastAsia="ＭＳ 明朝" w:hAnsi="ＭＳ 明朝" w:cs="ＭＳ 明朝" w:hint="eastAsia"/>
          <w:color w:val="000000"/>
          <w:u w:val="single" w:color="000000"/>
        </w:rPr>
        <w:t xml:space="preserve">　　　　　　　　　　　　　　　　　　　　　　</w:t>
      </w:r>
    </w:p>
    <w:p w14:paraId="691A8FAC" w14:textId="77777777" w:rsidR="009544EA" w:rsidRPr="007D260F" w:rsidRDefault="009544EA">
      <w:pPr>
        <w:adjustRightInd/>
        <w:spacing w:line="358" w:lineRule="exact"/>
        <w:ind w:firstLine="1962"/>
        <w:rPr>
          <w:rFonts w:ascii="ＭＳ 明朝" w:eastAsia="ＭＳ 明朝" w:hAnsi="ＭＳ 明朝" w:cs="Times New Roman"/>
          <w:spacing w:val="2"/>
        </w:rPr>
      </w:pPr>
      <w:r w:rsidRPr="007D260F">
        <w:rPr>
          <w:rFonts w:ascii="ＭＳ 明朝" w:eastAsia="ＭＳ 明朝" w:hAnsi="ＭＳ 明朝" w:cs="ＭＳ 明朝" w:hint="eastAsia"/>
          <w:color w:val="000000"/>
        </w:rPr>
        <w:t xml:space="preserve">　　　　　</w:t>
      </w:r>
      <w:r w:rsidRPr="007D260F">
        <w:rPr>
          <w:rFonts w:ascii="ＭＳ 明朝" w:eastAsia="ＭＳ 明朝" w:hAnsi="ＭＳ 明朝" w:cs="ＭＳ 明朝" w:hint="eastAsia"/>
          <w:color w:val="000000"/>
          <w:u w:val="single" w:color="000000"/>
        </w:rPr>
        <w:t xml:space="preserve">　　　　　　　　　　　　　　　　　　　　　　</w:t>
      </w:r>
    </w:p>
    <w:p w14:paraId="3B06968C" w14:textId="77777777" w:rsidR="009544EA" w:rsidRPr="007D260F" w:rsidRDefault="009544EA">
      <w:pPr>
        <w:adjustRightInd/>
        <w:spacing w:line="358" w:lineRule="exact"/>
        <w:ind w:firstLine="1962"/>
        <w:rPr>
          <w:rFonts w:ascii="ＭＳ 明朝" w:eastAsia="ＭＳ 明朝" w:hAnsi="ＭＳ 明朝" w:cs="Times New Roman"/>
          <w:spacing w:val="2"/>
        </w:rPr>
      </w:pPr>
      <w:r w:rsidRPr="007D260F">
        <w:rPr>
          <w:rFonts w:ascii="ＭＳ 明朝" w:eastAsia="ＭＳ 明朝" w:hAnsi="ＭＳ 明朝" w:cs="Times New Roman"/>
        </w:rPr>
        <w:fldChar w:fldCharType="begin"/>
      </w:r>
      <w:r w:rsidRPr="007D260F">
        <w:rPr>
          <w:rFonts w:ascii="ＭＳ 明朝" w:eastAsia="ＭＳ 明朝" w:hAnsi="ＭＳ 明朝" w:cs="Times New Roman"/>
        </w:rPr>
        <w:instrText>eq \o\ad(</w:instrText>
      </w:r>
      <w:r w:rsidRPr="007D260F">
        <w:rPr>
          <w:rFonts w:ascii="ＭＳ 明朝" w:eastAsia="ＭＳ 明朝" w:hAnsi="ＭＳ 明朝" w:cs="ＭＳ 明朝" w:hint="eastAsia"/>
          <w:color w:val="000000"/>
        </w:rPr>
        <w:instrText>電話番号</w:instrText>
      </w:r>
      <w:r w:rsidRPr="007D260F">
        <w:rPr>
          <w:rFonts w:ascii="ＭＳ 明朝" w:eastAsia="ＭＳ 明朝" w:hAnsi="ＭＳ 明朝" w:cs="Times New Roman"/>
        </w:rPr>
        <w:instrText>,</w:instrText>
      </w:r>
      <w:r w:rsidRPr="007D260F">
        <w:rPr>
          <w:rFonts w:ascii="ＭＳ 明朝" w:eastAsia="ＭＳ 明朝" w:hAnsi="ＭＳ 明朝" w:cs="Times New Roman" w:hint="eastAsia"/>
        </w:rPr>
        <w:instrText xml:space="preserve">　　　　</w:instrText>
      </w:r>
      <w:r w:rsidRPr="007D260F">
        <w:rPr>
          <w:rFonts w:ascii="ＭＳ 明朝" w:eastAsia="ＭＳ 明朝" w:hAnsi="ＭＳ 明朝" w:cs="Times New Roman"/>
        </w:rPr>
        <w:instrText>)</w:instrText>
      </w:r>
      <w:r w:rsidRPr="007D260F">
        <w:rPr>
          <w:rFonts w:ascii="ＭＳ 明朝" w:eastAsia="ＭＳ 明朝" w:hAnsi="ＭＳ 明朝" w:cs="Times New Roman"/>
        </w:rPr>
        <w:fldChar w:fldCharType="separate"/>
      </w:r>
      <w:r w:rsidRPr="007D260F">
        <w:rPr>
          <w:rFonts w:ascii="ＭＳ 明朝" w:eastAsia="ＭＳ 明朝" w:hAnsi="ＭＳ 明朝" w:cs="ＭＳ 明朝" w:hint="eastAsia"/>
          <w:color w:val="000000"/>
        </w:rPr>
        <w:t>電話番号</w:t>
      </w:r>
      <w:r w:rsidRPr="007D260F">
        <w:rPr>
          <w:rFonts w:ascii="ＭＳ 明朝" w:eastAsia="ＭＳ 明朝" w:hAnsi="ＭＳ 明朝" w:cs="Times New Roman"/>
        </w:rPr>
        <w:fldChar w:fldCharType="end"/>
      </w:r>
      <w:r w:rsidRPr="007D260F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7D260F">
        <w:rPr>
          <w:rFonts w:ascii="ＭＳ 明朝" w:eastAsia="ＭＳ 明朝" w:hAnsi="ＭＳ 明朝" w:cs="ＭＳ 明朝" w:hint="eastAsia"/>
          <w:color w:val="000000"/>
          <w:u w:val="single" w:color="000000"/>
        </w:rPr>
        <w:t xml:space="preserve">　　　　　（　　　　　　　）　　　　　　　　</w:t>
      </w:r>
    </w:p>
    <w:p w14:paraId="06CA4344" w14:textId="77777777" w:rsidR="009544EA" w:rsidRPr="007D260F" w:rsidRDefault="009544EA">
      <w:pPr>
        <w:adjustRightInd/>
        <w:rPr>
          <w:rFonts w:ascii="ＭＳ 明朝" w:eastAsia="ＭＳ 明朝" w:hAnsi="ＭＳ 明朝" w:cs="Times New Roman"/>
          <w:spacing w:val="2"/>
        </w:rPr>
      </w:pPr>
    </w:p>
    <w:p w14:paraId="28982085" w14:textId="5C7C6E4B" w:rsidR="009B3616" w:rsidRDefault="009B3616" w:rsidP="009B3616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CF4B47">
        <w:rPr>
          <w:rFonts w:ascii="ＭＳ 明朝" w:eastAsia="ＭＳ 明朝" w:hAnsi="ＭＳ 明朝" w:hint="eastAsia"/>
          <w:sz w:val="21"/>
          <w:szCs w:val="21"/>
        </w:rPr>
        <w:t>※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CF4B47">
        <w:rPr>
          <w:rFonts w:ascii="ＭＳ 明朝" w:eastAsia="ＭＳ 明朝" w:hAnsi="ＭＳ 明朝" w:hint="eastAsia"/>
          <w:sz w:val="21"/>
          <w:szCs w:val="21"/>
        </w:rPr>
        <w:t>利害関係者（受任者・受託者</w:t>
      </w:r>
      <w:r w:rsidR="00D65F54">
        <w:rPr>
          <w:rFonts w:ascii="ＭＳ 明朝" w:eastAsia="ＭＳ 明朝" w:hAnsi="ＭＳ 明朝" w:hint="eastAsia"/>
          <w:sz w:val="21"/>
          <w:szCs w:val="21"/>
        </w:rPr>
        <w:t>、被援助者</w:t>
      </w:r>
      <w:r w:rsidRPr="00CF4B47">
        <w:rPr>
          <w:rFonts w:ascii="ＭＳ 明朝" w:eastAsia="ＭＳ 明朝" w:hAnsi="ＭＳ 明朝" w:hint="eastAsia"/>
          <w:sz w:val="21"/>
          <w:szCs w:val="21"/>
        </w:rPr>
        <w:t>など）がいる場合は、その意見を聴くため、この申立書の写し</w:t>
      </w:r>
      <w:r w:rsidR="00831C28">
        <w:rPr>
          <w:rFonts w:ascii="ＭＳ 明朝" w:eastAsia="ＭＳ 明朝" w:hAnsi="ＭＳ 明朝" w:hint="eastAsia"/>
          <w:sz w:val="21"/>
          <w:szCs w:val="21"/>
        </w:rPr>
        <w:t>及び本申立書に添付された資料を</w:t>
      </w:r>
      <w:r w:rsidRPr="00CF4B47">
        <w:rPr>
          <w:rFonts w:ascii="ＭＳ 明朝" w:eastAsia="ＭＳ 明朝" w:hAnsi="ＭＳ 明朝" w:hint="eastAsia"/>
          <w:sz w:val="21"/>
          <w:szCs w:val="21"/>
        </w:rPr>
        <w:t>利害関係者に交付</w:t>
      </w:r>
      <w:r w:rsidR="00831C28">
        <w:rPr>
          <w:rFonts w:ascii="ＭＳ 明朝" w:eastAsia="ＭＳ 明朝" w:hAnsi="ＭＳ 明朝" w:hint="eastAsia"/>
          <w:sz w:val="21"/>
          <w:szCs w:val="21"/>
        </w:rPr>
        <w:t>す</w:t>
      </w:r>
      <w:r w:rsidRPr="00CF4B47">
        <w:rPr>
          <w:rFonts w:ascii="ＭＳ 明朝" w:eastAsia="ＭＳ 明朝" w:hAnsi="ＭＳ 明朝" w:hint="eastAsia"/>
          <w:sz w:val="21"/>
          <w:szCs w:val="21"/>
        </w:rPr>
        <w:t>ることがあります。</w:t>
      </w:r>
    </w:p>
    <w:p w14:paraId="52E7F84F" w14:textId="7AE1EDD1" w:rsidR="009B3616" w:rsidRPr="007D260F" w:rsidRDefault="009B3616" w:rsidP="009B3616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7D260F">
        <w:rPr>
          <w:rFonts w:ascii="ＭＳ 明朝" w:eastAsia="ＭＳ 明朝" w:hAnsi="ＭＳ 明朝" w:cs="Times New Roman" w:hint="eastAsia"/>
          <w:spacing w:val="2"/>
          <w:sz w:val="21"/>
          <w:szCs w:val="21"/>
        </w:rPr>
        <w:t>※</w:t>
      </w:r>
      <w:r w:rsidRPr="007D260F">
        <w:rPr>
          <w:rFonts w:ascii="ＭＳ 明朝" w:eastAsia="ＭＳ 明朝" w:hAnsi="ＭＳ 明朝" w:cs="Times New Roman"/>
          <w:spacing w:val="2"/>
          <w:sz w:val="21"/>
          <w:szCs w:val="21"/>
        </w:rPr>
        <w:t xml:space="preserve"> </w:t>
      </w:r>
      <w:r w:rsidR="004B45F6">
        <w:rPr>
          <w:rFonts w:ascii="ＭＳ 明朝" w:eastAsia="ＭＳ 明朝" w:hAnsi="ＭＳ 明朝" w:cs="Times New Roman" w:hint="eastAsia"/>
          <w:spacing w:val="2"/>
          <w:sz w:val="21"/>
          <w:szCs w:val="21"/>
        </w:rPr>
        <w:t>再審査</w:t>
      </w:r>
      <w:r w:rsidRPr="009B3616">
        <w:rPr>
          <w:rFonts w:ascii="ＭＳ 明朝" w:eastAsia="ＭＳ 明朝" w:hAnsi="ＭＳ 明朝" w:cs="Times New Roman" w:hint="eastAsia"/>
          <w:spacing w:val="2"/>
          <w:sz w:val="21"/>
          <w:szCs w:val="21"/>
        </w:rPr>
        <w:t>申立ては、</w:t>
      </w:r>
      <w:r w:rsidR="004B45F6">
        <w:rPr>
          <w:rFonts w:ascii="ＭＳ 明朝" w:eastAsia="ＭＳ 明朝" w:hAnsi="ＭＳ 明朝" w:cs="Times New Roman" w:hint="eastAsia"/>
          <w:spacing w:val="2"/>
          <w:sz w:val="21"/>
          <w:szCs w:val="21"/>
        </w:rPr>
        <w:t>不服申立てに対する</w:t>
      </w:r>
      <w:r w:rsidRPr="009B3616">
        <w:rPr>
          <w:rFonts w:ascii="ＭＳ 明朝" w:eastAsia="ＭＳ 明朝" w:hAnsi="ＭＳ 明朝" w:cs="Times New Roman" w:hint="eastAsia"/>
          <w:spacing w:val="2"/>
          <w:sz w:val="21"/>
          <w:szCs w:val="21"/>
        </w:rPr>
        <w:t>決定の通知が到達した日から</w:t>
      </w:r>
      <w:r w:rsidR="004B45F6">
        <w:rPr>
          <w:rFonts w:ascii="ＭＳ 明朝" w:eastAsia="ＭＳ 明朝" w:hAnsi="ＭＳ 明朝" w:cs="Times New Roman" w:hint="eastAsia"/>
          <w:spacing w:val="2"/>
          <w:sz w:val="21"/>
          <w:szCs w:val="21"/>
        </w:rPr>
        <w:t>14</w:t>
      </w:r>
      <w:r w:rsidRPr="009B3616">
        <w:rPr>
          <w:rFonts w:ascii="ＭＳ 明朝" w:eastAsia="ＭＳ 明朝" w:hAnsi="ＭＳ 明朝" w:cs="Times New Roman" w:hint="eastAsia"/>
          <w:spacing w:val="2"/>
          <w:sz w:val="21"/>
          <w:szCs w:val="21"/>
        </w:rPr>
        <w:t>日以内に、</w:t>
      </w:r>
      <w:r w:rsidR="004B45F6">
        <w:rPr>
          <w:rFonts w:ascii="ＭＳ 明朝" w:eastAsia="ＭＳ 明朝" w:hAnsi="ＭＳ 明朝" w:cs="Times New Roman" w:hint="eastAsia"/>
          <w:spacing w:val="2"/>
          <w:sz w:val="21"/>
          <w:szCs w:val="21"/>
        </w:rPr>
        <w:t>不服申立てに対する決定をした</w:t>
      </w:r>
      <w:r w:rsidRPr="009B3616">
        <w:rPr>
          <w:rFonts w:ascii="ＭＳ 明朝" w:eastAsia="ＭＳ 明朝" w:hAnsi="ＭＳ 明朝" w:cs="Times New Roman" w:hint="eastAsia"/>
          <w:spacing w:val="2"/>
          <w:sz w:val="21"/>
          <w:szCs w:val="21"/>
        </w:rPr>
        <w:t>地方事務所長に</w:t>
      </w:r>
      <w:r w:rsidR="004B45F6">
        <w:rPr>
          <w:rFonts w:ascii="ＭＳ 明朝" w:eastAsia="ＭＳ 明朝" w:hAnsi="ＭＳ 明朝" w:cs="Times New Roman" w:hint="eastAsia"/>
          <w:spacing w:val="2"/>
          <w:sz w:val="21"/>
          <w:szCs w:val="21"/>
        </w:rPr>
        <w:t>再審査</w:t>
      </w:r>
      <w:r w:rsidRPr="009B3616">
        <w:rPr>
          <w:rFonts w:ascii="ＭＳ 明朝" w:eastAsia="ＭＳ 明朝" w:hAnsi="ＭＳ 明朝" w:cs="Times New Roman" w:hint="eastAsia"/>
          <w:spacing w:val="2"/>
          <w:sz w:val="21"/>
          <w:szCs w:val="21"/>
        </w:rPr>
        <w:t>申立書を提出してしなければな</w:t>
      </w:r>
      <w:r>
        <w:rPr>
          <w:rFonts w:ascii="ＭＳ 明朝" w:eastAsia="ＭＳ 明朝" w:hAnsi="ＭＳ 明朝" w:cs="Times New Roman" w:hint="eastAsia"/>
          <w:spacing w:val="2"/>
          <w:sz w:val="21"/>
          <w:szCs w:val="21"/>
        </w:rPr>
        <w:t>りません（</w:t>
      </w:r>
      <w:r w:rsidRPr="007D260F">
        <w:rPr>
          <w:rFonts w:ascii="ＭＳ 明朝" w:eastAsia="ＭＳ 明朝" w:hAnsi="ＭＳ 明朝" w:cs="Times New Roman" w:hint="eastAsia"/>
          <w:spacing w:val="2"/>
          <w:sz w:val="21"/>
          <w:szCs w:val="21"/>
        </w:rPr>
        <w:t>業務方法書第</w:t>
      </w:r>
      <w:r w:rsidR="004B45F6">
        <w:rPr>
          <w:rFonts w:ascii="ＭＳ 明朝" w:eastAsia="ＭＳ 明朝" w:hAnsi="ＭＳ 明朝" w:cs="Times New Roman" w:hint="eastAsia"/>
          <w:spacing w:val="2"/>
          <w:sz w:val="21"/>
          <w:szCs w:val="21"/>
        </w:rPr>
        <w:t>70</w:t>
      </w:r>
      <w:r w:rsidRPr="007D260F">
        <w:rPr>
          <w:rFonts w:ascii="ＭＳ 明朝" w:eastAsia="ＭＳ 明朝" w:hAnsi="ＭＳ 明朝" w:cs="Times New Roman"/>
          <w:spacing w:val="2"/>
          <w:sz w:val="21"/>
          <w:szCs w:val="21"/>
        </w:rPr>
        <w:t>条第２項</w:t>
      </w:r>
      <w:r>
        <w:rPr>
          <w:rFonts w:ascii="ＭＳ 明朝" w:eastAsia="ＭＳ 明朝" w:hAnsi="ＭＳ 明朝" w:cs="Times New Roman" w:hint="eastAsia"/>
          <w:spacing w:val="2"/>
          <w:sz w:val="21"/>
          <w:szCs w:val="21"/>
        </w:rPr>
        <w:t>）。</w:t>
      </w:r>
      <w:r w:rsidR="004B45F6">
        <w:rPr>
          <w:rFonts w:ascii="ＭＳ 明朝" w:eastAsia="ＭＳ 明朝" w:hAnsi="ＭＳ 明朝" w:cs="Times New Roman" w:hint="eastAsia"/>
          <w:spacing w:val="2"/>
          <w:sz w:val="21"/>
          <w:szCs w:val="21"/>
        </w:rPr>
        <w:t>理事</w:t>
      </w:r>
      <w:r w:rsidRPr="009B3616">
        <w:rPr>
          <w:rFonts w:ascii="ＭＳ 明朝" w:eastAsia="ＭＳ 明朝" w:hAnsi="ＭＳ 明朝" w:cs="Times New Roman" w:hint="eastAsia"/>
          <w:spacing w:val="2"/>
          <w:sz w:val="21"/>
          <w:szCs w:val="21"/>
        </w:rPr>
        <w:t>長は、当該期間を徒過してなされた</w:t>
      </w:r>
      <w:r w:rsidR="004B45F6">
        <w:rPr>
          <w:rFonts w:ascii="ＭＳ 明朝" w:eastAsia="ＭＳ 明朝" w:hAnsi="ＭＳ 明朝" w:cs="Times New Roman" w:hint="eastAsia"/>
          <w:spacing w:val="2"/>
          <w:sz w:val="21"/>
          <w:szCs w:val="21"/>
        </w:rPr>
        <w:t>再審査</w:t>
      </w:r>
      <w:r w:rsidRPr="009B3616">
        <w:rPr>
          <w:rFonts w:ascii="ＭＳ 明朝" w:eastAsia="ＭＳ 明朝" w:hAnsi="ＭＳ 明朝" w:cs="Times New Roman" w:hint="eastAsia"/>
          <w:spacing w:val="2"/>
          <w:sz w:val="21"/>
          <w:szCs w:val="21"/>
        </w:rPr>
        <w:t>申立てを却下することができ</w:t>
      </w:r>
      <w:r>
        <w:rPr>
          <w:rFonts w:ascii="ＭＳ 明朝" w:eastAsia="ＭＳ 明朝" w:hAnsi="ＭＳ 明朝" w:cs="Times New Roman" w:hint="eastAsia"/>
          <w:spacing w:val="2"/>
          <w:sz w:val="21"/>
          <w:szCs w:val="21"/>
        </w:rPr>
        <w:t>ます</w:t>
      </w:r>
      <w:r w:rsidRPr="009B3616">
        <w:rPr>
          <w:rFonts w:ascii="ＭＳ 明朝" w:eastAsia="ＭＳ 明朝" w:hAnsi="ＭＳ 明朝" w:cs="Times New Roman" w:hint="eastAsia"/>
          <w:spacing w:val="2"/>
          <w:sz w:val="21"/>
          <w:szCs w:val="21"/>
        </w:rPr>
        <w:t>（同第</w:t>
      </w:r>
      <w:r w:rsidR="004B45F6">
        <w:rPr>
          <w:rFonts w:ascii="ＭＳ 明朝" w:eastAsia="ＭＳ 明朝" w:hAnsi="ＭＳ 明朝" w:cs="Times New Roman" w:hint="eastAsia"/>
          <w:spacing w:val="2"/>
          <w:sz w:val="21"/>
          <w:szCs w:val="21"/>
        </w:rPr>
        <w:t>70</w:t>
      </w:r>
      <w:r w:rsidRPr="009B3616">
        <w:rPr>
          <w:rFonts w:ascii="ＭＳ 明朝" w:eastAsia="ＭＳ 明朝" w:hAnsi="ＭＳ 明朝" w:cs="Times New Roman" w:hint="eastAsia"/>
          <w:spacing w:val="2"/>
          <w:sz w:val="21"/>
          <w:szCs w:val="21"/>
        </w:rPr>
        <w:t>条の２）</w:t>
      </w:r>
      <w:r>
        <w:rPr>
          <w:rFonts w:ascii="ＭＳ 明朝" w:eastAsia="ＭＳ 明朝" w:hAnsi="ＭＳ 明朝" w:cs="Times New Roman" w:hint="eastAsia"/>
          <w:spacing w:val="2"/>
          <w:sz w:val="21"/>
          <w:szCs w:val="21"/>
        </w:rPr>
        <w:t>。</w:t>
      </w:r>
    </w:p>
    <w:p w14:paraId="7FA16CF0" w14:textId="4CB7BEDC" w:rsidR="009544EA" w:rsidRPr="007D260F" w:rsidRDefault="009544EA">
      <w:pPr>
        <w:adjustRightInd/>
        <w:spacing w:line="322" w:lineRule="exact"/>
        <w:ind w:left="244" w:hanging="244"/>
        <w:rPr>
          <w:rFonts w:ascii="ＭＳ 明朝" w:eastAsia="ＭＳ 明朝" w:hAnsi="ＭＳ 明朝" w:cs="Times New Roman"/>
          <w:spacing w:val="2"/>
        </w:rPr>
      </w:pPr>
    </w:p>
    <w:p w14:paraId="6EDD2753" w14:textId="77777777" w:rsidR="009544EA" w:rsidRPr="007D260F" w:rsidRDefault="009544EA">
      <w:pPr>
        <w:adjustRightInd/>
        <w:spacing w:line="322" w:lineRule="exact"/>
        <w:ind w:left="368" w:hanging="368"/>
        <w:rPr>
          <w:rFonts w:ascii="ＭＳ 明朝" w:eastAsia="ＭＳ 明朝" w:hAnsi="ＭＳ 明朝" w:cs="Times New Roman"/>
          <w:spacing w:val="2"/>
        </w:rPr>
      </w:pPr>
      <w:r w:rsidRPr="007D260F">
        <w:rPr>
          <w:rFonts w:ascii="ＭＳ 明朝" w:eastAsia="ＭＳ 明朝" w:hAnsi="ＭＳ 明朝" w:hint="eastAsia"/>
          <w:w w:val="151"/>
          <w:sz w:val="21"/>
          <w:szCs w:val="21"/>
        </w:rPr>
        <w:t xml:space="preserve">　　</w:t>
      </w:r>
    </w:p>
    <w:sectPr w:rsidR="009544EA" w:rsidRPr="007D260F">
      <w:type w:val="continuous"/>
      <w:pgSz w:w="11906" w:h="16838"/>
      <w:pgMar w:top="1984" w:right="1134" w:bottom="566" w:left="1700" w:header="720" w:footer="720" w:gutter="0"/>
      <w:pgNumType w:start="1"/>
      <w:cols w:space="720"/>
      <w:noEndnote/>
      <w:docGrid w:type="linesAndChars" w:linePitch="35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D153" w14:textId="77777777" w:rsidR="00B4439E" w:rsidRDefault="00B4439E">
      <w:r>
        <w:separator/>
      </w:r>
    </w:p>
  </w:endnote>
  <w:endnote w:type="continuationSeparator" w:id="0">
    <w:p w14:paraId="03100ADF" w14:textId="77777777" w:rsidR="00B4439E" w:rsidRDefault="00B4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E1D0" w14:textId="77777777" w:rsidR="00B4439E" w:rsidRDefault="00B4439E">
      <w:r>
        <w:rPr>
          <w:rFonts w:ascii="ＭＳ Ｐ明朝" w:cs="Times New Roman"/>
          <w:sz w:val="2"/>
          <w:szCs w:val="2"/>
        </w:rPr>
        <w:continuationSeparator/>
      </w:r>
    </w:p>
  </w:footnote>
  <w:footnote w:type="continuationSeparator" w:id="0">
    <w:p w14:paraId="6AD01739" w14:textId="77777777" w:rsidR="00B4439E" w:rsidRDefault="00B44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rawingGridHorizontalSpacing w:val="1228"/>
  <w:drawingGridVerticalSpacing w:val="35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4EA"/>
    <w:rsid w:val="00273DC7"/>
    <w:rsid w:val="002D26C9"/>
    <w:rsid w:val="003D4D10"/>
    <w:rsid w:val="004B45F6"/>
    <w:rsid w:val="006F33AF"/>
    <w:rsid w:val="007D260F"/>
    <w:rsid w:val="00806CD4"/>
    <w:rsid w:val="00831C28"/>
    <w:rsid w:val="009003AB"/>
    <w:rsid w:val="009544EA"/>
    <w:rsid w:val="009B3616"/>
    <w:rsid w:val="00B4439E"/>
    <w:rsid w:val="00B94E6E"/>
    <w:rsid w:val="00C31E88"/>
    <w:rsid w:val="00C53409"/>
    <w:rsid w:val="00CC5343"/>
    <w:rsid w:val="00D65F54"/>
    <w:rsid w:val="00E4662A"/>
    <w:rsid w:val="00EB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31C867"/>
  <w14:defaultImageDpi w14:val="0"/>
  <w15:docId w15:val="{B010130C-D416-40F4-987B-FEBC84A6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Ｐ明朝" w:cs="ＭＳ Ｐ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3AF"/>
    <w:rPr>
      <w:rFonts w:eastAsia="ＭＳ Ｐ明朝" w:cs="ＭＳ Ｐ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3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3AF"/>
    <w:rPr>
      <w:rFonts w:eastAsia="ＭＳ Ｐ明朝" w:cs="ＭＳ Ｐ明朝"/>
      <w:kern w:val="0"/>
      <w:sz w:val="24"/>
      <w:szCs w:val="24"/>
    </w:rPr>
  </w:style>
  <w:style w:type="paragraph" w:styleId="a7">
    <w:name w:val="Revision"/>
    <w:hidden/>
    <w:uiPriority w:val="99"/>
    <w:semiHidden/>
    <w:rsid w:val="009B3616"/>
    <w:rPr>
      <w:rFonts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1108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2016-07-13T07:01:00Z</dcterms:created>
  <dcterms:modified xsi:type="dcterms:W3CDTF">2025-06-11T03:47:00Z</dcterms:modified>
</cp:coreProperties>
</file>